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7560"/>
        <w:gridCol w:w="895"/>
      </w:tblGrid>
      <w:tr w:rsidR="00A31538" w14:paraId="7E7E013F" w14:textId="77777777" w:rsidTr="00A31538">
        <w:trPr>
          <w:trHeight w:val="980"/>
        </w:trPr>
        <w:tc>
          <w:tcPr>
            <w:tcW w:w="895" w:type="dxa"/>
          </w:tcPr>
          <w:p w14:paraId="478C5245" w14:textId="7AC82CA5" w:rsidR="00A31538" w:rsidRPr="00A31538" w:rsidRDefault="00A315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60" w:type="dxa"/>
            <w:shd w:val="clear" w:color="auto" w:fill="FFFFFF" w:themeFill="background1"/>
          </w:tcPr>
          <w:p w14:paraId="6D3CFAC1" w14:textId="27A7D178" w:rsidR="00A31538" w:rsidRPr="00A31538" w:rsidRDefault="00A31538" w:rsidP="00A315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1538">
              <w:rPr>
                <w:rFonts w:ascii="Times New Roman" w:hAnsi="Times New Roman" w:cs="Times New Roman"/>
                <w:sz w:val="32"/>
                <w:szCs w:val="32"/>
              </w:rPr>
              <w:t>Certificate of state registration with the Unified State Register of Legal Entities</w:t>
            </w:r>
          </w:p>
        </w:tc>
        <w:tc>
          <w:tcPr>
            <w:tcW w:w="895" w:type="dxa"/>
          </w:tcPr>
          <w:p w14:paraId="576CA836" w14:textId="77777777" w:rsidR="00A31538" w:rsidRDefault="00A31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538" w14:paraId="038F5C61" w14:textId="77777777" w:rsidTr="00A31538">
        <w:trPr>
          <w:trHeight w:val="1070"/>
        </w:trPr>
        <w:tc>
          <w:tcPr>
            <w:tcW w:w="895" w:type="dxa"/>
          </w:tcPr>
          <w:p w14:paraId="4302C1BA" w14:textId="6C65B671" w:rsidR="00A31538" w:rsidRPr="00A31538" w:rsidRDefault="00A315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60" w:type="dxa"/>
          </w:tcPr>
          <w:p w14:paraId="5BCECF84" w14:textId="4A8E9F29" w:rsidR="00A31538" w:rsidRPr="00A31538" w:rsidRDefault="00A31538" w:rsidP="00A315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153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</w:t>
            </w:r>
            <w:bookmarkStart w:id="0" w:name="_GoBack"/>
            <w:bookmarkEnd w:id="0"/>
            <w:r w:rsidRPr="00A31538">
              <w:rPr>
                <w:rFonts w:ascii="Times New Roman" w:hAnsi="Times New Roman" w:cs="Times New Roman"/>
                <w:sz w:val="32"/>
                <w:szCs w:val="32"/>
              </w:rPr>
              <w:t>ertificate of registration with the tax authority</w:t>
            </w:r>
          </w:p>
        </w:tc>
        <w:tc>
          <w:tcPr>
            <w:tcW w:w="895" w:type="dxa"/>
          </w:tcPr>
          <w:p w14:paraId="27FBD7B7" w14:textId="77777777" w:rsidR="00A31538" w:rsidRDefault="00A31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538" w14:paraId="06533A4B" w14:textId="77777777" w:rsidTr="00A31538">
        <w:trPr>
          <w:trHeight w:val="989"/>
        </w:trPr>
        <w:tc>
          <w:tcPr>
            <w:tcW w:w="895" w:type="dxa"/>
          </w:tcPr>
          <w:p w14:paraId="2DD7A0FF" w14:textId="1514FAAC" w:rsidR="00A31538" w:rsidRPr="00A31538" w:rsidRDefault="00A315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560" w:type="dxa"/>
          </w:tcPr>
          <w:p w14:paraId="44483379" w14:textId="476368DA" w:rsidR="00A31538" w:rsidRPr="00A31538" w:rsidRDefault="00A31538" w:rsidP="00A315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1538">
              <w:rPr>
                <w:rFonts w:ascii="Times New Roman" w:hAnsi="Times New Roman" w:cs="Times New Roman"/>
                <w:sz w:val="32"/>
                <w:szCs w:val="32"/>
              </w:rPr>
              <w:t>Power of Attorney or another document confirming the right to sign the agreement</w:t>
            </w:r>
          </w:p>
        </w:tc>
        <w:tc>
          <w:tcPr>
            <w:tcW w:w="895" w:type="dxa"/>
          </w:tcPr>
          <w:p w14:paraId="20EB84D2" w14:textId="77777777" w:rsidR="00A31538" w:rsidRDefault="00A31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538" w14:paraId="20E2EA57" w14:textId="77777777" w:rsidTr="00A31538">
        <w:trPr>
          <w:trHeight w:val="791"/>
        </w:trPr>
        <w:tc>
          <w:tcPr>
            <w:tcW w:w="895" w:type="dxa"/>
          </w:tcPr>
          <w:p w14:paraId="41F00618" w14:textId="60E1686E" w:rsidR="00A31538" w:rsidRPr="00A31538" w:rsidRDefault="00A315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560" w:type="dxa"/>
          </w:tcPr>
          <w:p w14:paraId="30269F0F" w14:textId="3AD8C17F" w:rsidR="00A31538" w:rsidRPr="00A31538" w:rsidRDefault="00A31538" w:rsidP="00A315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1538">
              <w:rPr>
                <w:rFonts w:ascii="Times New Roman" w:hAnsi="Times New Roman" w:cs="Times New Roman"/>
                <w:sz w:val="32"/>
                <w:szCs w:val="32"/>
              </w:rPr>
              <w:t>Corporate statute or by-laws (in full, or bound and notarized pages as follows: first, last, "Management body", and "Statutory Capital" pages)</w:t>
            </w:r>
          </w:p>
        </w:tc>
        <w:tc>
          <w:tcPr>
            <w:tcW w:w="895" w:type="dxa"/>
          </w:tcPr>
          <w:p w14:paraId="54B0E235" w14:textId="77777777" w:rsidR="00A31538" w:rsidRDefault="00A31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538" w14:paraId="02B8E320" w14:textId="77777777" w:rsidTr="00A31538">
        <w:trPr>
          <w:trHeight w:val="980"/>
        </w:trPr>
        <w:tc>
          <w:tcPr>
            <w:tcW w:w="895" w:type="dxa"/>
          </w:tcPr>
          <w:p w14:paraId="3C44D257" w14:textId="42703CE5" w:rsidR="00A31538" w:rsidRPr="00A31538" w:rsidRDefault="00A315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560" w:type="dxa"/>
          </w:tcPr>
          <w:p w14:paraId="37461911" w14:textId="581A5A71" w:rsidR="00A31538" w:rsidRPr="00A31538" w:rsidRDefault="00A31538" w:rsidP="00A315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1538">
              <w:rPr>
                <w:rFonts w:ascii="Times New Roman" w:hAnsi="Times New Roman" w:cs="Times New Roman"/>
                <w:sz w:val="32"/>
                <w:szCs w:val="32"/>
              </w:rPr>
              <w:t>Client Card</w:t>
            </w:r>
          </w:p>
        </w:tc>
        <w:tc>
          <w:tcPr>
            <w:tcW w:w="895" w:type="dxa"/>
          </w:tcPr>
          <w:p w14:paraId="173C6344" w14:textId="77777777" w:rsidR="00A31538" w:rsidRDefault="00A31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C7E67A" w14:textId="77777777" w:rsidR="002B6753" w:rsidRPr="00A31538" w:rsidRDefault="002B6753">
      <w:pPr>
        <w:rPr>
          <w:rFonts w:ascii="Times New Roman" w:hAnsi="Times New Roman" w:cs="Times New Roman"/>
          <w:sz w:val="28"/>
          <w:szCs w:val="28"/>
        </w:rPr>
      </w:pPr>
    </w:p>
    <w:sectPr w:rsidR="002B6753" w:rsidRPr="00A31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FF"/>
    <w:rsid w:val="002B6753"/>
    <w:rsid w:val="00A31538"/>
    <w:rsid w:val="00E1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16AB9"/>
  <w15:chartTrackingRefBased/>
  <w15:docId w15:val="{6D694BA9-E9FC-4546-BE43-17AD5A7C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Дарія Беззадіна</dc:creator>
  <cp:keywords/>
  <dc:description/>
  <cp:lastModifiedBy>Дарія Беззадіна</cp:lastModifiedBy>
  <cp:revision>3</cp:revision>
  <dcterms:created xsi:type="dcterms:W3CDTF">2019-11-20T20:21:00Z</dcterms:created>
  <dcterms:modified xsi:type="dcterms:W3CDTF">2019-11-20T20:28:00Z</dcterms:modified>
</cp:coreProperties>
</file>